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BCDB" w14:textId="77777777" w:rsidR="00E43C30" w:rsidRDefault="00E43C30" w:rsidP="004C5A34">
      <w:pPr>
        <w:rPr>
          <w:rFonts w:cs="Arial"/>
          <w:color w:val="000000"/>
        </w:rPr>
      </w:pPr>
    </w:p>
    <w:p w14:paraId="2F8311A0" w14:textId="77777777" w:rsidR="00E43C30" w:rsidRDefault="00E43C30" w:rsidP="004C5A34">
      <w:pPr>
        <w:rPr>
          <w:rFonts w:cs="Arial"/>
          <w:color w:val="000000"/>
        </w:rPr>
      </w:pPr>
    </w:p>
    <w:p w14:paraId="5247E876" w14:textId="77777777" w:rsidR="00E43C30" w:rsidRDefault="00E43C30" w:rsidP="004C5A34">
      <w:pPr>
        <w:rPr>
          <w:rFonts w:cs="Arial"/>
          <w:color w:val="000000"/>
        </w:rPr>
      </w:pPr>
    </w:p>
    <w:p w14:paraId="2BADDFB2" w14:textId="77777777" w:rsidR="00E43C30" w:rsidRDefault="00E43C30" w:rsidP="004C5A34">
      <w:pPr>
        <w:rPr>
          <w:rFonts w:cs="Arial"/>
          <w:color w:val="000000"/>
        </w:rPr>
      </w:pPr>
    </w:p>
    <w:p w14:paraId="1A6FE275" w14:textId="77777777" w:rsidR="004C5A34" w:rsidRDefault="004C5A34" w:rsidP="004C5A3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We encourage you to participate in an important global study assessing </w:t>
      </w:r>
      <w:r w:rsidRPr="009004DF">
        <w:rPr>
          <w:rFonts w:cs="Arial"/>
          <w:color w:val="000000"/>
        </w:rPr>
        <w:t xml:space="preserve">diversity and disparities </w:t>
      </w:r>
      <w:r w:rsidRPr="007D18A3">
        <w:rPr>
          <w:rFonts w:cs="Arial"/>
          <w:color w:val="000000"/>
        </w:rPr>
        <w:t>in clinical research awareness, training and experience throughout the global community</w:t>
      </w:r>
      <w:r>
        <w:rPr>
          <w:rFonts w:cs="Arial"/>
          <w:color w:val="000000"/>
        </w:rPr>
        <w:t xml:space="preserve"> of healthcare professionals.</w:t>
      </w:r>
    </w:p>
    <w:p w14:paraId="514F6916" w14:textId="77777777" w:rsidR="004C5A34" w:rsidRPr="002B5144" w:rsidRDefault="004C5A34" w:rsidP="004C5A34">
      <w:pPr>
        <w:rPr>
          <w:rFonts w:cs="Times New Roman"/>
          <w:color w:val="000000"/>
        </w:rPr>
      </w:pPr>
    </w:p>
    <w:p w14:paraId="6E7F4EE0" w14:textId="77777777" w:rsidR="004C5A34" w:rsidRPr="009004DF" w:rsidRDefault="004C5A34" w:rsidP="004C5A34">
      <w:pPr>
        <w:rPr>
          <w:rFonts w:cs="Times New Roman"/>
          <w:color w:val="000000"/>
        </w:rPr>
      </w:pPr>
      <w:r w:rsidRPr="002B5144">
        <w:rPr>
          <w:rFonts w:cs="Arial"/>
          <w:color w:val="000000"/>
        </w:rPr>
        <w:t>The Tufts Center for the Study of Drug Development at the Tufts University School of Medicine</w:t>
      </w:r>
      <w:r w:rsidRPr="002B5144">
        <w:rPr>
          <w:rFonts w:cs="Times New Roman"/>
          <w:color w:val="000000"/>
        </w:rPr>
        <w:t xml:space="preserve"> is conducting </w:t>
      </w:r>
      <w:r w:rsidRPr="00B91351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 xml:space="preserve">n ambitious </w:t>
      </w:r>
      <w:r w:rsidRPr="00B91351">
        <w:rPr>
          <w:rFonts w:cs="Times New Roman"/>
          <w:color w:val="000000"/>
        </w:rPr>
        <w:t>global s</w:t>
      </w:r>
      <w:r w:rsidRPr="002B5144">
        <w:rPr>
          <w:rFonts w:cs="Times New Roman"/>
          <w:color w:val="000000"/>
        </w:rPr>
        <w:t>tudy</w:t>
      </w:r>
      <w:r w:rsidRPr="00B91351">
        <w:rPr>
          <w:rFonts w:cs="Times New Roman"/>
          <w:color w:val="000000"/>
        </w:rPr>
        <w:t xml:space="preserve"> that examines</w:t>
      </w:r>
      <w:r>
        <w:rPr>
          <w:rFonts w:cs="Times New Roman"/>
          <w:color w:val="000000"/>
        </w:rPr>
        <w:t xml:space="preserve"> </w:t>
      </w:r>
      <w:r w:rsidRPr="009004DF">
        <w:rPr>
          <w:rFonts w:cs="Arial"/>
          <w:color w:val="000000"/>
        </w:rPr>
        <w:t xml:space="preserve">diversity and disparities </w:t>
      </w:r>
      <w:r w:rsidRPr="007D18A3">
        <w:rPr>
          <w:rFonts w:cs="Arial"/>
          <w:color w:val="000000"/>
        </w:rPr>
        <w:t>in clinical research awareness, training and experience throughout the global community</w:t>
      </w:r>
      <w:r>
        <w:rPr>
          <w:rFonts w:cs="Arial"/>
          <w:color w:val="000000"/>
        </w:rPr>
        <w:t xml:space="preserve"> of healthcare professionals. The goal of this study is</w:t>
      </w:r>
      <w:r w:rsidRPr="009004DF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to inform</w:t>
      </w:r>
      <w:r w:rsidRPr="009004DF">
        <w:rPr>
          <w:rFonts w:cs="Arial"/>
          <w:color w:val="000000"/>
        </w:rPr>
        <w:t xml:space="preserve"> new strategies, policies, and practices </w:t>
      </w:r>
      <w:r>
        <w:rPr>
          <w:rFonts w:cs="Arial"/>
          <w:color w:val="000000"/>
        </w:rPr>
        <w:t>that may enable</w:t>
      </w:r>
      <w:r w:rsidRPr="009004DF">
        <w:rPr>
          <w:rFonts w:cs="Arial"/>
          <w:color w:val="000000"/>
        </w:rPr>
        <w:t xml:space="preserve"> </w:t>
      </w:r>
      <w:r w:rsidRPr="009004DF">
        <w:rPr>
          <w:rFonts w:cs="Arial"/>
          <w:bCs/>
          <w:color w:val="000000"/>
        </w:rPr>
        <w:t>clinical research</w:t>
      </w:r>
      <w:r w:rsidRPr="009004DF">
        <w:rPr>
          <w:rFonts w:cs="Arial"/>
          <w:b/>
          <w:color w:val="000000"/>
        </w:rPr>
        <w:t xml:space="preserve"> </w:t>
      </w:r>
      <w:r w:rsidRPr="009004DF">
        <w:rPr>
          <w:rFonts w:cs="Arial"/>
          <w:color w:val="000000"/>
        </w:rPr>
        <w:t>sites to more effectively partner with patients</w:t>
      </w:r>
      <w:r>
        <w:rPr>
          <w:rFonts w:cs="Arial"/>
          <w:color w:val="000000"/>
        </w:rPr>
        <w:t xml:space="preserve">, </w:t>
      </w:r>
      <w:r w:rsidRPr="009004DF">
        <w:rPr>
          <w:rFonts w:cs="Arial"/>
          <w:color w:val="000000"/>
        </w:rPr>
        <w:t>sponsors and CROs.</w:t>
      </w:r>
    </w:p>
    <w:p w14:paraId="2501D812" w14:textId="77777777" w:rsidR="004C5A34" w:rsidRPr="002B5144" w:rsidRDefault="004C5A34" w:rsidP="004C5A34">
      <w:pPr>
        <w:rPr>
          <w:rFonts w:cs="Times New Roman"/>
          <w:color w:val="000000"/>
        </w:rPr>
      </w:pPr>
    </w:p>
    <w:p w14:paraId="52CAE535" w14:textId="76E49C6E" w:rsidR="004C5A34" w:rsidRPr="00B91351" w:rsidRDefault="004C5A34" w:rsidP="004C5A34">
      <w:pPr>
        <w:spacing w:after="160" w:line="231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Complete the survey</w:t>
      </w:r>
      <w:r w:rsidRPr="00B91351">
        <w:rPr>
          <w:rFonts w:cs="Times New Roman"/>
          <w:color w:val="000000"/>
        </w:rPr>
        <w:t>: </w:t>
      </w:r>
      <w:r w:rsidR="00D804F0" w:rsidRPr="00D804F0">
        <w:rPr>
          <w:rFonts w:cs="Times New Roman"/>
          <w:color w:val="5B9BD5"/>
        </w:rPr>
        <w:t>https://tufts.qualtrics.com/jfe/form/SV_erJLOYKMtU3hxQ2</w:t>
      </w:r>
    </w:p>
    <w:p w14:paraId="6AB87029" w14:textId="77777777" w:rsidR="00106556" w:rsidRDefault="004C5A34" w:rsidP="004C5A34">
      <w:pPr>
        <w:rPr>
          <w:rFonts w:cs="Times New Roman"/>
          <w:color w:val="000000"/>
        </w:rPr>
      </w:pPr>
      <w:r w:rsidRPr="00B91351">
        <w:rPr>
          <w:rFonts w:cs="Times New Roman"/>
          <w:color w:val="000000"/>
        </w:rPr>
        <w:t xml:space="preserve">The survey should take approximately </w:t>
      </w:r>
      <w:r>
        <w:rPr>
          <w:rFonts w:cs="Times New Roman"/>
          <w:color w:val="000000"/>
        </w:rPr>
        <w:t>15 - 25</w:t>
      </w:r>
      <w:r w:rsidRPr="00B91351">
        <w:rPr>
          <w:rFonts w:cs="Times New Roman"/>
          <w:color w:val="000000"/>
        </w:rPr>
        <w:t xml:space="preserve"> minutes of your time. </w:t>
      </w:r>
      <w:r>
        <w:rPr>
          <w:rFonts w:cs="Times New Roman"/>
          <w:color w:val="000000"/>
        </w:rPr>
        <w:t xml:space="preserve">All </w:t>
      </w:r>
      <w:r w:rsidRPr="00B91351">
        <w:rPr>
          <w:rFonts w:cs="Times New Roman"/>
          <w:color w:val="000000"/>
        </w:rPr>
        <w:t>responses will be strictly confidential and will only be reported in the aggregate</w:t>
      </w:r>
      <w:r w:rsidRPr="002B5144">
        <w:rPr>
          <w:rFonts w:cs="Times New Roman"/>
          <w:color w:val="000000"/>
        </w:rPr>
        <w:t xml:space="preserve">; none of the study findings </w:t>
      </w:r>
      <w:r w:rsidRPr="00B91351">
        <w:rPr>
          <w:rFonts w:cs="Times New Roman"/>
          <w:color w:val="000000"/>
        </w:rPr>
        <w:t xml:space="preserve">can be traced back to any individual or organization.  In appreciation for completing the survey, </w:t>
      </w:r>
      <w:r>
        <w:rPr>
          <w:rFonts w:cs="Times New Roman"/>
          <w:color w:val="000000"/>
        </w:rPr>
        <w:t xml:space="preserve">Tufts CSDD will </w:t>
      </w:r>
      <w:r w:rsidRPr="002B5144">
        <w:rPr>
          <w:rFonts w:cs="Times New Roman"/>
          <w:color w:val="000000"/>
        </w:rPr>
        <w:t xml:space="preserve">send a </w:t>
      </w:r>
      <w:r w:rsidRPr="00B91351">
        <w:rPr>
          <w:rFonts w:cs="Times New Roman"/>
          <w:color w:val="000000"/>
        </w:rPr>
        <w:t>summary of the results</w:t>
      </w:r>
      <w:r>
        <w:rPr>
          <w:rFonts w:cs="Times New Roman"/>
          <w:color w:val="000000"/>
        </w:rPr>
        <w:t xml:space="preserve"> and will hold a webinar to discuss the findings</w:t>
      </w:r>
      <w:r w:rsidRPr="00B91351">
        <w:rPr>
          <w:rFonts w:cs="Times New Roman"/>
          <w:color w:val="000000"/>
        </w:rPr>
        <w:t xml:space="preserve">. </w:t>
      </w:r>
    </w:p>
    <w:p w14:paraId="4E536E22" w14:textId="77777777" w:rsidR="00106556" w:rsidRDefault="00106556" w:rsidP="004C5A34">
      <w:pPr>
        <w:rPr>
          <w:rFonts w:cs="Times New Roman"/>
          <w:color w:val="000000"/>
        </w:rPr>
      </w:pPr>
    </w:p>
    <w:p w14:paraId="4CC804B6" w14:textId="40B3D732" w:rsidR="004C5A34" w:rsidRPr="002B5144" w:rsidRDefault="004C5A34" w:rsidP="004C5A34">
      <w:r w:rsidRPr="00B91351">
        <w:rPr>
          <w:rFonts w:cs="Times New Roman"/>
          <w:color w:val="000000"/>
        </w:rPr>
        <w:t xml:space="preserve">Thank you in advance for </w:t>
      </w:r>
      <w:r>
        <w:rPr>
          <w:rFonts w:cs="Times New Roman"/>
          <w:color w:val="000000"/>
        </w:rPr>
        <w:t>participating i</w:t>
      </w:r>
      <w:r w:rsidRPr="00B91351">
        <w:rPr>
          <w:rFonts w:cs="Times New Roman"/>
          <w:color w:val="000000"/>
        </w:rPr>
        <w:t>n this important research effort!</w:t>
      </w:r>
    </w:p>
    <w:p w14:paraId="30698785" w14:textId="77777777" w:rsidR="004C5A34" w:rsidRPr="002B5144" w:rsidRDefault="004C5A34" w:rsidP="004C5A34"/>
    <w:p w14:paraId="485D83C9" w14:textId="77777777" w:rsidR="005714A9" w:rsidRDefault="00D1417A"/>
    <w:sectPr w:rsidR="005714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9285" w14:textId="77777777" w:rsidR="00C86AA9" w:rsidRDefault="00C86AA9">
      <w:r>
        <w:separator/>
      </w:r>
    </w:p>
  </w:endnote>
  <w:endnote w:type="continuationSeparator" w:id="0">
    <w:p w14:paraId="046048E1" w14:textId="77777777" w:rsidR="00C86AA9" w:rsidRDefault="00C8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85BB" w14:textId="77777777" w:rsidR="00CF14AD" w:rsidRDefault="004C5A34" w:rsidP="00CF14AD">
    <w:pPr>
      <w:jc w:val="center"/>
      <w:rPr>
        <w:rFonts w:ascii="Times New Roman" w:hAnsi="Times New Roman" w:cs="Times New Roman"/>
        <w:b/>
        <w:sz w:val="24"/>
        <w:szCs w:val="24"/>
      </w:rPr>
    </w:pPr>
    <w:bookmarkStart w:id="0" w:name="_Hlk66107526"/>
    <w:bookmarkStart w:id="1" w:name="_Hlk66107527"/>
    <w:r>
      <w:rPr>
        <w:rFonts w:ascii="Times New Roman" w:hAnsi="Times New Roman" w:cs="Times New Roman"/>
        <w:b/>
        <w:sz w:val="24"/>
        <w:szCs w:val="24"/>
      </w:rPr>
      <w:t>CONFIDENTIAL</w:t>
    </w:r>
  </w:p>
  <w:p w14:paraId="45E2059D" w14:textId="77777777" w:rsidR="00CF14AD" w:rsidRDefault="004C5A34" w:rsidP="00CF14AD">
    <w:pPr>
      <w:jc w:val="center"/>
      <w:rPr>
        <w:rFonts w:ascii="Times New Roman" w:hAnsi="Times New Roman" w:cs="Times New Roman"/>
        <w:b/>
        <w:sz w:val="24"/>
        <w:szCs w:val="24"/>
      </w:rPr>
    </w:pPr>
    <w:r w:rsidRPr="008B6515">
      <w:rPr>
        <w:rFonts w:ascii="Times New Roman" w:hAnsi="Times New Roman" w:cs="Times New Roman"/>
        <w:b/>
        <w:sz w:val="24"/>
        <w:szCs w:val="24"/>
      </w:rPr>
      <w:t>Contact</w:t>
    </w:r>
  </w:p>
  <w:p w14:paraId="0AFE3819" w14:textId="77777777" w:rsidR="00CF14AD" w:rsidRPr="00CF14AD" w:rsidRDefault="004C5A34" w:rsidP="00CF14AD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Emily Botto | 617-636-0321 | emily.botto@tufts.edu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E35C" w14:textId="77777777" w:rsidR="00C86AA9" w:rsidRDefault="00C86AA9">
      <w:r>
        <w:separator/>
      </w:r>
    </w:p>
  </w:footnote>
  <w:footnote w:type="continuationSeparator" w:id="0">
    <w:p w14:paraId="4C6E7977" w14:textId="77777777" w:rsidR="00C86AA9" w:rsidRDefault="00C8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C524" w14:textId="77777777" w:rsidR="00CF14AD" w:rsidRDefault="004C5A34">
    <w:pPr>
      <w:pStyle w:val="En-tte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9306AAC" wp14:editId="517935CE">
          <wp:simplePos x="0" y="0"/>
          <wp:positionH relativeFrom="margin">
            <wp:align>left</wp:align>
          </wp:positionH>
          <wp:positionV relativeFrom="paragraph">
            <wp:posOffset>-199390</wp:posOffset>
          </wp:positionV>
          <wp:extent cx="2430145" cy="513080"/>
          <wp:effectExtent l="0" t="0" r="825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34"/>
    <w:rsid w:val="00106556"/>
    <w:rsid w:val="0011461E"/>
    <w:rsid w:val="00417017"/>
    <w:rsid w:val="00490C89"/>
    <w:rsid w:val="004C5A34"/>
    <w:rsid w:val="005238EE"/>
    <w:rsid w:val="00BD77CD"/>
    <w:rsid w:val="00BE5668"/>
    <w:rsid w:val="00C7531D"/>
    <w:rsid w:val="00C86AA9"/>
    <w:rsid w:val="00D1417A"/>
    <w:rsid w:val="00D804F0"/>
    <w:rsid w:val="00E43C30"/>
    <w:rsid w:val="00E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A7D8"/>
  <w15:chartTrackingRefBased/>
  <w15:docId w15:val="{8FE0FAE1-AC30-4A89-BE41-7FA9B628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34"/>
    <w:pPr>
      <w:spacing w:after="0" w:line="240" w:lineRule="auto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C5A3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4C5A3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Botto, Emily</dc:creator>
  <cp:keywords/>
  <dc:description/>
  <cp:lastModifiedBy>Florence Guenand</cp:lastModifiedBy>
  <cp:revision>2</cp:revision>
  <dcterms:created xsi:type="dcterms:W3CDTF">2021-04-19T15:27:00Z</dcterms:created>
  <dcterms:modified xsi:type="dcterms:W3CDTF">2021-04-19T15:27:00Z</dcterms:modified>
</cp:coreProperties>
</file>